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3"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9F37D9" w:rsidRPr="001F502F"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9F37D9"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9F37D9" w:rsidRDefault="009F37D9" w:rsidP="009F37D9">
      <w:pPr>
        <w:tabs>
          <w:tab w:val="left" w:pos="1440"/>
        </w:tabs>
        <w:rPr>
          <w:rFonts w:ascii="Times New Roman" w:hAnsi="Times New Roman" w:cs="Times New Roman"/>
          <w:sz w:val="36"/>
          <w:szCs w:val="36"/>
          <w:lang w:val="uk-UA"/>
        </w:rPr>
      </w:pPr>
    </w:p>
    <w:p w:rsidR="009F37D9" w:rsidRPr="0063441A" w:rsidRDefault="009F37D9" w:rsidP="009F37D9">
      <w:pPr>
        <w:tabs>
          <w:tab w:val="left" w:pos="14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Затверджено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DC4314">
        <w:rPr>
          <w:rFonts w:ascii="Times New Roman" w:hAnsi="Times New Roman" w:cs="Times New Roman"/>
          <w:sz w:val="28"/>
          <w:szCs w:val="28"/>
          <w:lang w:val="uk-UA"/>
        </w:rPr>
        <w:t>2019</w:t>
      </w:r>
      <w:r>
        <w:rPr>
          <w:rFonts w:ascii="Times New Roman" w:hAnsi="Times New Roman" w:cs="Times New Roman"/>
          <w:sz w:val="28"/>
          <w:szCs w:val="28"/>
          <w:lang w:val="uk-UA"/>
        </w:rPr>
        <w:t xml:space="preserve"> року</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9F37D9" w:rsidRDefault="00253487" w:rsidP="0025348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9F37D9">
        <w:rPr>
          <w:rFonts w:ascii="Times New Roman" w:hAnsi="Times New Roman" w:cs="Times New Roman"/>
          <w:sz w:val="28"/>
          <w:szCs w:val="28"/>
          <w:lang w:val="uk-UA"/>
        </w:rPr>
        <w:t xml:space="preserve">________________ </w:t>
      </w:r>
      <w:r>
        <w:rPr>
          <w:rFonts w:ascii="Times New Roman" w:hAnsi="Times New Roman"/>
          <w:sz w:val="28"/>
          <w:lang w:val="uk-UA"/>
        </w:rPr>
        <w:t xml:space="preserve">Т. І. </w:t>
      </w:r>
      <w:proofErr w:type="spellStart"/>
      <w:r>
        <w:rPr>
          <w:rFonts w:ascii="Times New Roman" w:hAnsi="Times New Roman"/>
          <w:sz w:val="28"/>
          <w:lang w:val="uk-UA"/>
        </w:rPr>
        <w:t>Приступа</w:t>
      </w:r>
      <w:proofErr w:type="spellEnd"/>
    </w:p>
    <w:p w:rsidR="009F37D9" w:rsidRDefault="009F37D9" w:rsidP="009F37D9">
      <w:pPr>
        <w:tabs>
          <w:tab w:val="left" w:pos="1440"/>
        </w:tabs>
        <w:jc w:val="right"/>
        <w:rPr>
          <w:rFonts w:ascii="Times New Roman" w:hAnsi="Times New Roman" w:cs="Times New Roman"/>
          <w:sz w:val="28"/>
          <w:szCs w:val="28"/>
          <w:lang w:val="uk-UA"/>
        </w:rPr>
      </w:pPr>
    </w:p>
    <w:p w:rsidR="009F37D9" w:rsidRPr="00585CFD" w:rsidRDefault="009F37D9" w:rsidP="009F37D9">
      <w:pPr>
        <w:tabs>
          <w:tab w:val="left" w:pos="1440"/>
        </w:tabs>
        <w:jc w:val="right"/>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Pr="009F37D9" w:rsidRDefault="009F37D9" w:rsidP="009F37D9">
      <w:pPr>
        <w:tabs>
          <w:tab w:val="left" w:pos="1440"/>
        </w:tabs>
        <w:spacing w:after="0" w:line="360" w:lineRule="auto"/>
        <w:jc w:val="center"/>
        <w:rPr>
          <w:rFonts w:ascii="Times New Roman" w:hAnsi="Times New Roman" w:cs="Times New Roman"/>
          <w:b/>
          <w:sz w:val="36"/>
          <w:szCs w:val="36"/>
          <w:lang w:val="uk-UA"/>
        </w:rPr>
      </w:pPr>
      <w:r w:rsidRPr="009F37D9">
        <w:rPr>
          <w:rFonts w:ascii="Times New Roman" w:hAnsi="Times New Roman" w:cs="Times New Roman"/>
          <w:b/>
          <w:sz w:val="36"/>
          <w:szCs w:val="36"/>
          <w:lang w:val="uk-UA"/>
        </w:rPr>
        <w:t>ПОЛОЖЕННЯ</w:t>
      </w:r>
    </w:p>
    <w:p w:rsidR="009F37D9" w:rsidRDefault="009F37D9" w:rsidP="009F37D9">
      <w:pPr>
        <w:spacing w:after="0" w:line="360" w:lineRule="auto"/>
        <w:jc w:val="center"/>
        <w:rPr>
          <w:rFonts w:ascii="Times New Roman" w:eastAsia="Times New Roman" w:hAnsi="Times New Roman" w:cs="Times New Roman"/>
          <w:b/>
          <w:sz w:val="36"/>
          <w:szCs w:val="36"/>
          <w:lang w:val="uk-UA" w:eastAsia="ru-RU"/>
        </w:rPr>
      </w:pPr>
      <w:r w:rsidRPr="009F37D9">
        <w:rPr>
          <w:rFonts w:ascii="Times New Roman" w:eastAsia="Times New Roman" w:hAnsi="Times New Roman" w:cs="Times New Roman"/>
          <w:b/>
          <w:sz w:val="36"/>
          <w:szCs w:val="36"/>
          <w:lang w:val="uk-UA" w:eastAsia="ru-RU"/>
        </w:rPr>
        <w:t xml:space="preserve">ПРО ПРИЙОМ ІНОЗЕМЦІВ ТА ОСІБ БЕЗ ГРОМАДЯНСТВА НА НАВЧАННЯ </w:t>
      </w:r>
      <w:r>
        <w:rPr>
          <w:rFonts w:ascii="Times New Roman" w:eastAsia="Times New Roman" w:hAnsi="Times New Roman" w:cs="Times New Roman"/>
          <w:b/>
          <w:sz w:val="36"/>
          <w:szCs w:val="36"/>
          <w:lang w:val="uk-UA" w:eastAsia="ru-RU"/>
        </w:rPr>
        <w:t xml:space="preserve"> </w:t>
      </w:r>
    </w:p>
    <w:p w:rsidR="009F37D9" w:rsidRPr="009F37D9" w:rsidRDefault="009F37D9" w:rsidP="009F37D9">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ДО ОДЕСЬКОЇ МІЖНАРОДНОЇ АКАДЕМІЇ</w:t>
      </w: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DC4314">
        <w:rPr>
          <w:rFonts w:ascii="Times New Roman" w:hAnsi="Times New Roman" w:cs="Times New Roman"/>
          <w:sz w:val="28"/>
          <w:szCs w:val="28"/>
          <w:lang w:val="uk-UA"/>
        </w:rPr>
        <w:t>2019</w:t>
      </w:r>
      <w:r>
        <w:rPr>
          <w:rFonts w:ascii="Times New Roman" w:hAnsi="Times New Roman" w:cs="Times New Roman"/>
          <w:sz w:val="28"/>
          <w:szCs w:val="28"/>
          <w:lang w:val="uk-UA"/>
        </w:rPr>
        <w:t xml:space="preserve"> р. № ____</w:t>
      </w: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63441A"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DC4314">
        <w:rPr>
          <w:rFonts w:ascii="Times New Roman" w:hAnsi="Times New Roman" w:cs="Times New Roman"/>
          <w:sz w:val="28"/>
          <w:szCs w:val="28"/>
          <w:lang w:val="uk-UA"/>
        </w:rPr>
        <w:t>2019</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p>
    <w:p w:rsidR="009F37D9" w:rsidRPr="009F37D9" w:rsidRDefault="009F37D9" w:rsidP="009F37D9">
      <w:pPr>
        <w:spacing w:after="0" w:line="360" w:lineRule="auto"/>
        <w:jc w:val="center"/>
        <w:rPr>
          <w:rFonts w:ascii="Times New Roman" w:eastAsia="Times New Roman" w:hAnsi="Times New Roman" w:cs="Times New Roman"/>
          <w:b/>
          <w:bCs/>
          <w:sz w:val="28"/>
          <w:szCs w:val="28"/>
          <w:lang w:val="uk-UA" w:eastAsia="ru-RU"/>
        </w:rPr>
      </w:pPr>
      <w:r w:rsidRPr="009F37D9">
        <w:rPr>
          <w:rFonts w:ascii="Times New Roman" w:eastAsia="Times New Roman" w:hAnsi="Times New Roman" w:cs="Times New Roman"/>
          <w:b/>
          <w:sz w:val="28"/>
          <w:szCs w:val="28"/>
          <w:lang w:val="uk-UA" w:eastAsia="ru-RU"/>
        </w:rPr>
        <w:lastRenderedPageBreak/>
        <w:t>І. ЗАГАЛЬНІ ПОЛОЖЕННЯ</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Положення про прийом іноземців та осіб без громадянства на навчання до Оде</w:t>
      </w:r>
      <w:r>
        <w:rPr>
          <w:rFonts w:ascii="Times New Roman" w:eastAsia="Times New Roman" w:hAnsi="Times New Roman" w:cs="Times New Roman"/>
          <w:sz w:val="28"/>
          <w:szCs w:val="28"/>
          <w:lang w:val="uk-UA" w:eastAsia="ru-RU"/>
        </w:rPr>
        <w:t>ської міжнародної академії</w:t>
      </w:r>
      <w:r w:rsidRPr="009F37D9">
        <w:rPr>
          <w:rFonts w:ascii="Times New Roman" w:eastAsia="Times New Roman" w:hAnsi="Times New Roman" w:cs="Times New Roman"/>
          <w:bCs/>
          <w:color w:val="000000"/>
          <w:sz w:val="28"/>
          <w:szCs w:val="28"/>
          <w:shd w:val="clear" w:color="auto" w:fill="FFFFFF"/>
          <w:lang w:val="uk-UA" w:eastAsia="ru-RU"/>
        </w:rPr>
        <w:t xml:space="preserve"> (далі – Положення) розроблено </w:t>
      </w:r>
      <w:r w:rsidRPr="009F37D9">
        <w:rPr>
          <w:rFonts w:ascii="Times New Roman" w:eastAsia="Times New Roman" w:hAnsi="Times New Roman" w:cs="Times New Roman"/>
          <w:sz w:val="28"/>
          <w:szCs w:val="28"/>
          <w:lang w:val="uk-UA" w:eastAsia="ru-RU"/>
        </w:rPr>
        <w:t>згідно із Законами України «Про вищу освіту», «Про правовий статус іноземців та осіб без громадянства», «Про закордонних українців»,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№2004/24536</w:t>
      </w:r>
      <w:r w:rsidRPr="009F37D9">
        <w:rPr>
          <w:rFonts w:ascii="Times New Roman" w:eastAsia="Times New Roman" w:hAnsi="Times New Roman" w:cs="Times New Roman"/>
          <w:bCs/>
          <w:color w:val="000000"/>
          <w:sz w:val="28"/>
          <w:szCs w:val="28"/>
          <w:bdr w:val="none" w:sz="0" w:space="0" w:color="auto" w:frame="1"/>
          <w:lang w:val="uk-UA" w:eastAsia="ru-RU"/>
        </w:rPr>
        <w:t xml:space="preserve">, </w:t>
      </w:r>
      <w:r w:rsidRPr="009F37D9">
        <w:rPr>
          <w:rFonts w:ascii="Times New Roman" w:eastAsia="Times New Roman" w:hAnsi="Times New Roman" w:cs="Times New Roman"/>
          <w:sz w:val="28"/>
          <w:szCs w:val="28"/>
          <w:lang w:val="uk-UA" w:eastAsia="ru-RU"/>
        </w:rPr>
        <w:t xml:space="preserve">інших норм чинного законодавства України та Положення про організацію освітнього процесу в </w:t>
      </w:r>
      <w:r>
        <w:rPr>
          <w:rFonts w:ascii="Times New Roman" w:eastAsia="Times New Roman" w:hAnsi="Times New Roman" w:cs="Times New Roman"/>
          <w:sz w:val="28"/>
          <w:szCs w:val="28"/>
          <w:lang w:val="uk-UA" w:eastAsia="ru-RU"/>
        </w:rPr>
        <w:t xml:space="preserve">Одеській міжнародній академії, </w:t>
      </w:r>
      <w:r w:rsidRPr="009F37D9">
        <w:rPr>
          <w:rFonts w:ascii="Times New Roman" w:eastAsia="Times New Roman" w:hAnsi="Times New Roman" w:cs="Times New Roman"/>
          <w:sz w:val="28"/>
          <w:szCs w:val="28"/>
          <w:lang w:val="uk-UA" w:eastAsia="ru-RU"/>
        </w:rPr>
        <w:t xml:space="preserve">затвердженого Вченою радою </w:t>
      </w:r>
      <w:r>
        <w:rPr>
          <w:rFonts w:ascii="Times New Roman" w:eastAsia="Times New Roman" w:hAnsi="Times New Roman" w:cs="Times New Roman"/>
          <w:sz w:val="28"/>
          <w:szCs w:val="28"/>
          <w:lang w:val="uk-UA" w:eastAsia="ru-RU"/>
        </w:rPr>
        <w:t>Академії.</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Це Положення визначає особливості організації набору та навчання іноземців та осіб без г</w:t>
      </w:r>
      <w:r>
        <w:rPr>
          <w:rFonts w:ascii="Times New Roman" w:eastAsia="Times New Roman" w:hAnsi="Times New Roman" w:cs="Times New Roman"/>
          <w:color w:val="000000"/>
          <w:sz w:val="28"/>
          <w:szCs w:val="28"/>
          <w:lang w:val="uk-UA" w:eastAsia="ru-RU"/>
        </w:rPr>
        <w:t>ромадянства (далі – іноземці) до Одеської міжнародної академії (далі –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Дія цього Положення не поширюється на іноземців, які постійно проживають в Україні на законних підставах, осіб, яким надано статус біженця в Україні, та осіб, які потребують додаткового або тимчасового захисту.</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Навчання іноземців здійснюється за очною (денною) та заочною (дистанційною) формами навчання.</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sz w:val="28"/>
          <w:szCs w:val="28"/>
          <w:lang w:val="uk-UA" w:eastAsia="ru-RU"/>
        </w:rPr>
        <w:t xml:space="preserve">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w:t>
      </w:r>
      <w:r w:rsidRPr="009F37D9">
        <w:rPr>
          <w:rFonts w:ascii="Times New Roman" w:eastAsia="Times New Roman" w:hAnsi="Times New Roman" w:cs="Times New Roman"/>
          <w:sz w:val="28"/>
          <w:szCs w:val="28"/>
          <w:lang w:val="uk-UA" w:eastAsia="ru-RU"/>
        </w:rPr>
        <w:lastRenderedPageBreak/>
        <w:t xml:space="preserve">або угодами між закладами вищої освіти про міжнародну академічну мобільність.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Прийом іноземців здійсн</w:t>
      </w:r>
      <w:r>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 xml:space="preserve"> з врахуванням вимог чинного законодавства України, в тому числі норм, що стосуються візових і міграційних питань та в’їзду в Україну.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проводиться без обмежень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bdr w:val="none" w:sz="0" w:space="0" w:color="auto" w:frame="1"/>
          <w:lang w:val="uk-UA" w:eastAsia="ru-RU"/>
        </w:rPr>
        <w:t xml:space="preserve">Навчання іноземців в </w:t>
      </w: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bdr w:val="none" w:sz="0" w:space="0" w:color="auto" w:frame="1"/>
          <w:lang w:val="uk-UA" w:eastAsia="ru-RU"/>
        </w:rPr>
        <w:t xml:space="preserve"> проводиться українською та англійською мовами за вибором студента. Деякі курси, за бажанням студентів, можуть викладатись іншими мовами.</w:t>
      </w:r>
    </w:p>
    <w:p w:rsidR="009F37D9" w:rsidRPr="009F37D9" w:rsidRDefault="009F37D9" w:rsidP="009F37D9">
      <w:pPr>
        <w:spacing w:after="0" w:line="240" w:lineRule="auto"/>
        <w:ind w:left="444"/>
        <w:jc w:val="both"/>
        <w:rPr>
          <w:rFonts w:ascii="Times New Roman" w:eastAsia="Times New Roman" w:hAnsi="Times New Roman" w:cs="Times New Roman"/>
          <w:bCs/>
          <w:color w:val="FF0000"/>
          <w:sz w:val="24"/>
          <w:szCs w:val="24"/>
          <w:shd w:val="clear" w:color="auto" w:fill="FFFFFF"/>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 xml:space="preserve">ІІ. Основні вимоги до організації набору </w:t>
      </w: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іноземців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Організацію набору іно</w:t>
      </w:r>
      <w:r>
        <w:rPr>
          <w:rFonts w:ascii="Times New Roman" w:eastAsia="Times New Roman" w:hAnsi="Times New Roman" w:cs="Times New Roman"/>
          <w:color w:val="000000"/>
          <w:sz w:val="28"/>
          <w:szCs w:val="28"/>
          <w:lang w:val="uk-UA" w:eastAsia="ru-RU"/>
        </w:rPr>
        <w:t>земців на навчання здійснює ОМА</w:t>
      </w:r>
      <w:r w:rsidRPr="009F37D9">
        <w:rPr>
          <w:rFonts w:ascii="Times New Roman" w:eastAsia="Times New Roman" w:hAnsi="Times New Roman" w:cs="Times New Roman"/>
          <w:color w:val="000000"/>
          <w:sz w:val="28"/>
          <w:szCs w:val="28"/>
          <w:lang w:val="uk-UA" w:eastAsia="ru-RU"/>
        </w:rPr>
        <w:t>, в тому числі за допомогою інших суб’єктів господарювання (резидентів та нерезидентів) на підставі договорів щодо надання послуг з набору іноземців як кандидатів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уклавши договори із суб’єктами господарювання щодо надання послуг з набору іноземців як кандидатів на навчання, протягом п’яти робочих днів з дати набрання чинності цими договорами, для ведення обліку суб’єктів господарювання, які здійснюють діяльність з набору іноземців на навчання в Україні, подає уповноваженому державному підприємству в електронному вигляді інформацію про укладені договори та узагальнення інформації про стан надання освітніх послуг іноземцям.</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на навчання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може здійснюватися на підставі:</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lastRenderedPageBreak/>
        <w:t>особистого звернення іноземця та особисто поданих документів;</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міжнародних договорів України;</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договорів, укладених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з юридичними та/або фізичними особами.</w:t>
      </w:r>
    </w:p>
    <w:p w:rsidR="009F37D9" w:rsidRPr="009F37D9" w:rsidRDefault="00A17D72"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Іноземці вступають до ОМА</w:t>
      </w:r>
      <w:r w:rsidR="009F37D9" w:rsidRPr="009F37D9">
        <w:rPr>
          <w:rFonts w:ascii="Times New Roman" w:eastAsia="Times New Roman" w:hAnsi="Times New Roman" w:cs="Times New Roman"/>
          <w:color w:val="000000"/>
          <w:sz w:val="28"/>
          <w:szCs w:val="28"/>
          <w:lang w:val="uk-UA" w:eastAsia="ru-RU"/>
        </w:rPr>
        <w:t xml:space="preserve"> за акредитованими освітніми програмами </w:t>
      </w:r>
      <w:r w:rsidR="009F37D9" w:rsidRPr="009F37D9">
        <w:rPr>
          <w:rFonts w:ascii="Times New Roman" w:eastAsia="Times New Roman" w:hAnsi="Times New Roman" w:cs="Times New Roman"/>
          <w:sz w:val="28"/>
          <w:szCs w:val="28"/>
          <w:lang w:val="uk-UA" w:eastAsia="ru-RU"/>
        </w:rPr>
        <w:t>(спеціальностями)</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 (освітньо-кваліфікаційного рівня молодшого спеціаліста, спеціаліста)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в аспірантурі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ОМА </w:t>
      </w:r>
      <w:r w:rsidR="009F37D9" w:rsidRPr="009F37D9">
        <w:rPr>
          <w:rFonts w:ascii="Times New Roman" w:eastAsia="Times New Roman" w:hAnsi="Times New Roman" w:cs="Times New Roman"/>
          <w:color w:val="000000"/>
          <w:sz w:val="28"/>
          <w:szCs w:val="28"/>
          <w:lang w:val="uk-UA" w:eastAsia="ru-RU"/>
        </w:rPr>
        <w:t>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9F37D9" w:rsidRPr="009F37D9" w:rsidRDefault="009F37D9"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Вимоги ОМА</w:t>
      </w:r>
      <w:r w:rsidR="009F37D9" w:rsidRPr="009F37D9">
        <w:rPr>
          <w:rFonts w:ascii="Times New Roman" w:eastAsia="Times New Roman" w:hAnsi="Times New Roman" w:cs="Times New Roman"/>
          <w:color w:val="000000"/>
          <w:sz w:val="28"/>
          <w:szCs w:val="28"/>
          <w:lang w:val="uk-UA" w:eastAsia="ru-RU"/>
        </w:rPr>
        <w:t xml:space="preserve"> щодо відповідності вступників із числа іноземців умовам прийому на відповідні рівні вищої освіти зазнача</w:t>
      </w:r>
      <w:r>
        <w:rPr>
          <w:rFonts w:ascii="Times New Roman" w:eastAsia="Times New Roman" w:hAnsi="Times New Roman" w:cs="Times New Roman"/>
          <w:color w:val="000000"/>
          <w:sz w:val="28"/>
          <w:szCs w:val="28"/>
          <w:lang w:val="uk-UA" w:eastAsia="ru-RU"/>
        </w:rPr>
        <w:t>ються у Правилах прийому до ОМА</w:t>
      </w:r>
      <w:r w:rsidR="009F37D9" w:rsidRPr="009F37D9">
        <w:rPr>
          <w:rFonts w:ascii="Times New Roman" w:eastAsia="Times New Roman" w:hAnsi="Times New Roman" w:cs="Times New Roman"/>
          <w:color w:val="000000"/>
          <w:sz w:val="28"/>
          <w:szCs w:val="28"/>
          <w:lang w:val="uk-UA" w:eastAsia="ru-RU"/>
        </w:rPr>
        <w:t>, що оприлюднюют</w:t>
      </w:r>
      <w:r>
        <w:rPr>
          <w:rFonts w:ascii="Times New Roman" w:eastAsia="Times New Roman" w:hAnsi="Times New Roman" w:cs="Times New Roman"/>
          <w:color w:val="000000"/>
          <w:sz w:val="28"/>
          <w:szCs w:val="28"/>
          <w:lang w:val="uk-UA" w:eastAsia="ru-RU"/>
        </w:rPr>
        <w:t>ься на офіційному веб-сайті ОМА</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упродовж року для навчання за програмами підготовчого відділення, з вивчення державної мови або мови навчання, а також для здобуття післядипломної освіти, підвищення кваліфікації, стажування, у порядку переведення та поновлення – на підставі </w:t>
      </w:r>
      <w:r w:rsidR="00A17D72">
        <w:rPr>
          <w:rFonts w:ascii="Times New Roman" w:eastAsia="Times New Roman" w:hAnsi="Times New Roman" w:cs="Times New Roman"/>
          <w:color w:val="000000"/>
          <w:sz w:val="28"/>
          <w:szCs w:val="28"/>
          <w:lang w:val="uk-UA" w:eastAsia="ru-RU"/>
        </w:rPr>
        <w:t>рішення приймальної комісії ОМА</w:t>
      </w:r>
      <w:r w:rsidRPr="009F37D9">
        <w:rPr>
          <w:rFonts w:ascii="Times New Roman" w:eastAsia="Times New Roman" w:hAnsi="Times New Roman" w:cs="Times New Roman"/>
          <w:color w:val="000000"/>
          <w:sz w:val="28"/>
          <w:szCs w:val="28"/>
          <w:lang w:val="uk-UA" w:eastAsia="ru-RU"/>
        </w:rPr>
        <w:t xml:space="preserve"> за результатами вивчення нею документів, поданих згідно вимог цього Положення;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за програмами академічної мобільності – відповідно до Положення про порядок реалізації права на академічну мобільність, затвердженого постановою Кабінету Міністрів України від 12.08.2015</w:t>
      </w:r>
      <w:r w:rsidR="00A17D72">
        <w:rPr>
          <w:rFonts w:ascii="Times New Roman" w:eastAsia="Times New Roman" w:hAnsi="Times New Roman" w:cs="Times New Roman"/>
          <w:color w:val="000000"/>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р. №579.</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Строки подання, розгляду/оцінювання документів, проведення співбесіди та зарахування іноземців встановл</w:t>
      </w:r>
      <w:r w:rsidR="00A17D72">
        <w:rPr>
          <w:rFonts w:ascii="Times New Roman" w:eastAsia="Times New Roman" w:hAnsi="Times New Roman" w:cs="Times New Roman"/>
          <w:color w:val="000000"/>
          <w:sz w:val="28"/>
          <w:szCs w:val="28"/>
          <w:lang w:val="uk-UA" w:eastAsia="ru-RU"/>
        </w:rPr>
        <w:t>юються Правилами прийому до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Іноземець, який здобуває освіту на денній формі навчання в Україні, має проживати на її території і пройти реєстрацію в міграційних органах. </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Нормативний зміст та терміни навчання за всіма ступенями вищої освіти визначається стандартами вищої освіти України, Правилами прийому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розробленими згідно вимог МОН України та внутрішніми положеннями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w:t>
      </w:r>
    </w:p>
    <w:p w:rsidR="009F37D9" w:rsidRPr="009F37D9" w:rsidRDefault="009F37D9" w:rsidP="009F37D9">
      <w:pPr>
        <w:spacing w:after="0" w:line="240" w:lineRule="auto"/>
        <w:ind w:firstLine="567"/>
        <w:jc w:val="both"/>
        <w:rPr>
          <w:rFonts w:ascii="Times New Roman" w:eastAsia="Times New Roman" w:hAnsi="Times New Roman" w:cs="Times New Roman"/>
          <w:color w:val="000000"/>
          <w:sz w:val="24"/>
          <w:szCs w:val="24"/>
          <w:bdr w:val="none" w:sz="0" w:space="0" w:color="auto" w:frame="1"/>
          <w:lang w:val="uk-UA" w:eastAsia="ru-RU"/>
        </w:rPr>
      </w:pPr>
    </w:p>
    <w:p w:rsidR="009F37D9" w:rsidRPr="009F37D9" w:rsidRDefault="009F37D9" w:rsidP="009F37D9">
      <w:pPr>
        <w:spacing w:after="0" w:line="360" w:lineRule="auto"/>
        <w:ind w:firstLine="567"/>
        <w:jc w:val="center"/>
        <w:rPr>
          <w:rFonts w:ascii="Times New Roman" w:eastAsia="Times New Roman" w:hAnsi="Times New Roman" w:cs="Times New Roman"/>
          <w:b/>
          <w:bCs/>
          <w:caps/>
          <w:color w:val="000000"/>
          <w:sz w:val="24"/>
          <w:szCs w:val="24"/>
          <w:shd w:val="clear" w:color="auto" w:fill="FFFFFF"/>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ІІІ. Порядок зарахування іноземців на навчання</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3.1. Накази про зарахування іноземців на </w:t>
      </w:r>
      <w:r w:rsidR="00A17D72">
        <w:rPr>
          <w:rFonts w:ascii="Times New Roman" w:eastAsia="Times New Roman" w:hAnsi="Times New Roman" w:cs="Times New Roman"/>
          <w:color w:val="000000"/>
          <w:sz w:val="28"/>
          <w:szCs w:val="28"/>
          <w:lang w:val="uk-UA" w:eastAsia="ru-RU"/>
        </w:rPr>
        <w:t>навчання видаються ректором ОМА</w:t>
      </w:r>
      <w:r w:rsidRPr="009F37D9">
        <w:rPr>
          <w:rFonts w:ascii="Times New Roman" w:eastAsia="Times New Roman" w:hAnsi="Times New Roman" w:cs="Times New Roman"/>
          <w:color w:val="000000"/>
          <w:sz w:val="28"/>
          <w:szCs w:val="28"/>
          <w:lang w:val="uk-UA" w:eastAsia="ru-RU"/>
        </w:rPr>
        <w:t xml:space="preserve"> на підставі рішення </w:t>
      </w:r>
      <w:r w:rsidR="00D408DD">
        <w:rPr>
          <w:rFonts w:ascii="Times New Roman" w:eastAsia="Times New Roman" w:hAnsi="Times New Roman" w:cs="Times New Roman"/>
          <w:b/>
          <w:sz w:val="28"/>
          <w:szCs w:val="28"/>
          <w:lang w:val="uk-UA" w:eastAsia="ru-RU"/>
        </w:rPr>
        <w:t xml:space="preserve">керівника відділу </w:t>
      </w:r>
      <w:r w:rsidR="007E3909">
        <w:rPr>
          <w:rFonts w:ascii="Times New Roman" w:eastAsia="Times New Roman" w:hAnsi="Times New Roman" w:cs="Times New Roman"/>
          <w:b/>
          <w:sz w:val="28"/>
          <w:szCs w:val="28"/>
          <w:lang w:val="uk-UA" w:eastAsia="ru-RU"/>
        </w:rPr>
        <w:t>міжнародної освіти з підготовки іноземних громадян</w:t>
      </w:r>
      <w:r w:rsidR="00D408DD">
        <w:rPr>
          <w:rFonts w:ascii="Times New Roman" w:eastAsia="Times New Roman" w:hAnsi="Times New Roman" w:cs="Times New Roman"/>
          <w:b/>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Накази про зарахування на навчання з додатками до них формуються в Єдиній державній електронній базі з питань освіти.</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3.2. </w:t>
      </w:r>
      <w:r w:rsidRPr="009F37D9">
        <w:rPr>
          <w:rFonts w:ascii="Times New Roman" w:eastAsia="Times New Roman" w:hAnsi="Times New Roman" w:cs="Times New Roman"/>
          <w:color w:val="000000"/>
          <w:sz w:val="28"/>
          <w:szCs w:val="28"/>
          <w:lang w:val="uk-UA" w:eastAsia="ru-RU"/>
        </w:rPr>
        <w:t xml:space="preserve">Зарахування іноземців за навчальними програмами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умови наявності у них повної загальної середньої освіти, отриманої за межами України.</w:t>
      </w:r>
    </w:p>
    <w:p w:rsidR="009F37D9" w:rsidRPr="009F37D9" w:rsidRDefault="00A17D72" w:rsidP="009F37D9">
      <w:pPr>
        <w:numPr>
          <w:ilvl w:val="1"/>
          <w:numId w:val="9"/>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lastRenderedPageBreak/>
        <w:t>Для вступу до ОМА</w:t>
      </w:r>
      <w:r w:rsidR="009F37D9" w:rsidRPr="009F37D9">
        <w:rPr>
          <w:rFonts w:ascii="Times New Roman" w:eastAsia="Times New Roman" w:hAnsi="Times New Roman" w:cs="Times New Roman"/>
          <w:color w:val="000000"/>
          <w:sz w:val="28"/>
          <w:szCs w:val="28"/>
          <w:lang w:val="uk-UA" w:eastAsia="ru-RU"/>
        </w:rPr>
        <w:t xml:space="preserve"> іноземець особисто подає до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заяву у паперовій формі.</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3.4. До заяви іноземець додає:</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 (оригінал та його копію) про раніше здобутий освітній (освітньо-кваліфікаційний) рівень, на основі якого здійснюється вступ;</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паспортного документа іноземця або документа, що посвідчує особу без громадянства;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документа про народження;</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медичний сертифікат про стан здоров’я, засвідчений офіційним органом охорони здоров’я країни, з якої прибуває іноземець і виданий не пізніше, ніж за два місяці до в’їзду в Україну;</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документ про відсутність ВІЛ-інфекції, якщо інше не передбачено міжнародними договорами України;</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поліс медичного страхування, якщо інше не передбачено міжнародними договорами України;</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10 фотокарток розміром 30 х </w:t>
      </w:r>
      <w:smartTag w:uri="urn:schemas-microsoft-com:office:smarttags" w:element="metricconverter">
        <w:smartTagPr>
          <w:attr w:name="ProductID" w:val="40 мм"/>
        </w:smartTagPr>
        <w:r w:rsidRPr="009F37D9">
          <w:rPr>
            <w:rFonts w:ascii="Times New Roman" w:eastAsia="Times New Roman" w:hAnsi="Times New Roman" w:cs="Times New Roman"/>
            <w:color w:val="000000"/>
            <w:sz w:val="28"/>
            <w:szCs w:val="28"/>
            <w:lang w:val="uk-UA" w:eastAsia="ru-RU"/>
          </w:rPr>
          <w:t>40 мм</w:t>
        </w:r>
      </w:smartTag>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5"/>
        </w:numPr>
        <w:tabs>
          <w:tab w:val="left" w:pos="900"/>
          <w:tab w:val="left" w:pos="144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посвідчення закордонного українця (за наявності);</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дослідницька пропозиція з обраної наукової спеціальності або завірений в установленому порядку за місцем роботи/навчання кандидата список опублікованих наукових праць і винаходів українською або англійською мовою додатково подаються при вступі до аспірантури;</w:t>
      </w:r>
    </w:p>
    <w:p w:rsidR="009F37D9" w:rsidRPr="009F37D9" w:rsidRDefault="009F37D9" w:rsidP="009F37D9">
      <w:pPr>
        <w:numPr>
          <w:ilvl w:val="0"/>
          <w:numId w:val="5"/>
        </w:numPr>
        <w:tabs>
          <w:tab w:val="left" w:pos="1080"/>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іноземці, які вступають на навчання за програмами академічної мобільності, подають документи, затве</w:t>
      </w:r>
      <w:r w:rsidR="00A17D72">
        <w:rPr>
          <w:rFonts w:ascii="Times New Roman" w:eastAsia="Times New Roman" w:hAnsi="Times New Roman" w:cs="Times New Roman"/>
          <w:color w:val="000000"/>
          <w:sz w:val="28"/>
          <w:szCs w:val="28"/>
          <w:lang w:val="uk-UA" w:eastAsia="ru-RU"/>
        </w:rPr>
        <w:t>рджені Правилами прийому до ОМА</w:t>
      </w:r>
      <w:r w:rsidRPr="009F37D9">
        <w:rPr>
          <w:rFonts w:ascii="Times New Roman" w:eastAsia="Times New Roman" w:hAnsi="Times New Roman" w:cs="Times New Roman"/>
          <w:color w:val="000000"/>
          <w:sz w:val="28"/>
          <w:szCs w:val="28"/>
          <w:lang w:val="uk-UA" w:eastAsia="ru-RU"/>
        </w:rPr>
        <w:t xml:space="preserve"> та/або передбачені вимогами міжнародних програм та/або договорів, в рамках яких реалізується академічна мобільність.</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перекладені українською мовою з нотаріальним засвідченням перекладу.</w:t>
      </w:r>
    </w:p>
    <w:p w:rsidR="009F37D9" w:rsidRPr="009F37D9" w:rsidRDefault="009F37D9" w:rsidP="009F37D9">
      <w:pPr>
        <w:spacing w:after="0" w:line="360" w:lineRule="auto"/>
        <w:ind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Заява та документи, зазначені в п. 3.3. та цьому пункті, зберігаються в особовій справі вступників/студентів.</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3.5. Консульська легалізація офіційних документів та проставляння апостилю здійснюється у відповідності до Закону України «Про міжнародне приватне право», наказу Міністерства закордонних справ України від 04.06.2002р. №113 «Про затвердження Інструкції про порядок консульської легалізації офіційних документів в Україні і за кордоном» та наказу Міністерства освіти і науки України від 10.03.2009р. №220 «Про затвердження Порядку проставлення в Міністерстві освіти і науки України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з урахуванням умов, визначених міжнародними договорами України.</w:t>
      </w:r>
    </w:p>
    <w:p w:rsidR="009F37D9" w:rsidRPr="009F37D9" w:rsidRDefault="009F37D9" w:rsidP="009F37D9">
      <w:pPr>
        <w:numPr>
          <w:ilvl w:val="1"/>
          <w:numId w:val="10"/>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 xml:space="preserve">Навчання іноземців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денною формою згідно з навчальни</w:t>
      </w:r>
      <w:r w:rsidR="00A17D72">
        <w:rPr>
          <w:rFonts w:ascii="Times New Roman" w:eastAsia="Times New Roman" w:hAnsi="Times New Roman" w:cs="Times New Roman"/>
          <w:color w:val="000000"/>
          <w:sz w:val="28"/>
          <w:szCs w:val="28"/>
          <w:lang w:val="uk-UA" w:eastAsia="ru-RU"/>
        </w:rPr>
        <w:t>ми програмами, розробленими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3.7. Після успішного закінчення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 xml:space="preserve">іноземець отримує свідоцтво про закінчення підготовчого відділення для іноземців та осіб без громадянства за зразком згідно з додатком до </w:t>
      </w:r>
      <w:r w:rsidRPr="009F37D9">
        <w:rPr>
          <w:rFonts w:ascii="Times New Roman" w:eastAsia="Times New Roman" w:hAnsi="Times New Roman" w:cs="Times New Roman"/>
          <w:bCs/>
          <w:color w:val="000000"/>
          <w:sz w:val="28"/>
          <w:szCs w:val="28"/>
          <w:bdr w:val="none" w:sz="0" w:space="0" w:color="auto" w:frame="1"/>
          <w:lang w:val="uk-UA" w:eastAsia="ru-RU"/>
        </w:rPr>
        <w:t>наказу Міністерства освіти і науки України від 01.11.2013р. №1541 «Деякі питання організації набору та навчання (стажування) іноземців та осіб без громадянства»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3.8. Прийом іноземців на навчання за міжнародними договорами України здійснюється на підставі направлення МОН у порядку, передбаченому цими договорами та відповідними програмами.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Якщо іноземці, які навчатимуться за міжнародними договорами, потребують мовної підготовки для здобуття відповідного ступеня вищої/післядипломної освіти, вони зараховують</w:t>
      </w:r>
      <w:r w:rsidR="00A17D72">
        <w:rPr>
          <w:rFonts w:ascii="Times New Roman" w:eastAsia="Times New Roman" w:hAnsi="Times New Roman" w:cs="Times New Roman"/>
          <w:color w:val="000000"/>
          <w:sz w:val="28"/>
          <w:szCs w:val="28"/>
          <w:lang w:val="uk-UA" w:eastAsia="ru-RU"/>
        </w:rPr>
        <w:t xml:space="preserve">ся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відповідно до ли</w:t>
      </w:r>
      <w:r w:rsidR="00D408DD">
        <w:rPr>
          <w:rFonts w:ascii="Times New Roman" w:eastAsia="Times New Roman" w:hAnsi="Times New Roman" w:cs="Times New Roman"/>
          <w:color w:val="000000"/>
          <w:sz w:val="28"/>
          <w:szCs w:val="28"/>
          <w:lang w:val="uk-UA" w:eastAsia="ru-RU"/>
        </w:rPr>
        <w:t>стів-направлень МОН. Навчання у</w:t>
      </w:r>
      <w:r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догов</w:t>
      </w:r>
      <w:r w:rsidR="00A17D72">
        <w:rPr>
          <w:rFonts w:ascii="Times New Roman" w:eastAsia="Times New Roman" w:hAnsi="Times New Roman" w:cs="Times New Roman"/>
          <w:color w:val="000000"/>
          <w:sz w:val="28"/>
          <w:szCs w:val="28"/>
          <w:lang w:val="uk-UA" w:eastAsia="ru-RU"/>
        </w:rPr>
        <w:t>ором, укладеним іноземцем з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3.9. Зарахованим на навчання за очною (денною) формою іноземцям видається студентський кв</w:t>
      </w:r>
      <w:r w:rsidR="00A17D72">
        <w:rPr>
          <w:rFonts w:ascii="Times New Roman" w:eastAsia="Times New Roman" w:hAnsi="Times New Roman" w:cs="Times New Roman"/>
          <w:color w:val="000000"/>
          <w:sz w:val="28"/>
          <w:szCs w:val="28"/>
          <w:lang w:val="uk-UA" w:eastAsia="ru-RU"/>
        </w:rPr>
        <w:t>иток.</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3.10. Відрахування, переривання навчання, поновлення і переведення іноземців здій</w:t>
      </w:r>
      <w:r w:rsidR="00A17D72">
        <w:rPr>
          <w:rFonts w:ascii="Times New Roman" w:eastAsia="Times New Roman" w:hAnsi="Times New Roman" w:cs="Times New Roman"/>
          <w:color w:val="000000"/>
          <w:sz w:val="28"/>
          <w:szCs w:val="28"/>
          <w:lang w:val="uk-UA" w:eastAsia="ru-RU"/>
        </w:rPr>
        <w:t>снюються на підставі наказу ОМА</w:t>
      </w:r>
      <w:r w:rsidRPr="009F37D9">
        <w:rPr>
          <w:rFonts w:ascii="Times New Roman" w:eastAsia="Times New Roman" w:hAnsi="Times New Roman" w:cs="Times New Roman"/>
          <w:color w:val="000000"/>
          <w:sz w:val="28"/>
          <w:szCs w:val="28"/>
          <w:lang w:val="uk-UA" w:eastAsia="ru-RU"/>
        </w:rPr>
        <w:t xml:space="preserve"> в порядку, визначеному для громадян України.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3.11. Оплата ос</w:t>
      </w:r>
      <w:r w:rsidR="00A17D72">
        <w:rPr>
          <w:rFonts w:ascii="Times New Roman" w:eastAsia="Times New Roman" w:hAnsi="Times New Roman" w:cs="Times New Roman"/>
          <w:color w:val="000000"/>
          <w:sz w:val="28"/>
          <w:szCs w:val="28"/>
          <w:lang w:val="uk-UA" w:eastAsia="ru-RU"/>
        </w:rPr>
        <w:t>вітніх послуг, що надаються ОМА</w:t>
      </w:r>
      <w:r w:rsidRPr="009F37D9">
        <w:rPr>
          <w:rFonts w:ascii="Times New Roman" w:eastAsia="Times New Roman" w:hAnsi="Times New Roman" w:cs="Times New Roman"/>
          <w:color w:val="000000"/>
          <w:sz w:val="28"/>
          <w:szCs w:val="28"/>
          <w:lang w:val="uk-UA" w:eastAsia="ru-RU"/>
        </w:rPr>
        <w:t xml:space="preserve"> іноземцям, здійснюється за договорами (контрактами) за кошти фізичних або юридичних осіб, якщо інше не передбачено міжнародними договорами</w:t>
      </w:r>
      <w:r w:rsidR="00A17D72">
        <w:rPr>
          <w:rFonts w:ascii="Times New Roman" w:eastAsia="Times New Roman" w:hAnsi="Times New Roman" w:cs="Times New Roman"/>
          <w:color w:val="000000"/>
          <w:sz w:val="28"/>
          <w:szCs w:val="28"/>
          <w:lang w:val="uk-UA" w:eastAsia="ru-RU"/>
        </w:rPr>
        <w:t xml:space="preserve"> України або договорами між ОМА</w:t>
      </w:r>
      <w:r w:rsidRPr="009F37D9">
        <w:rPr>
          <w:rFonts w:ascii="Times New Roman" w:eastAsia="Times New Roman" w:hAnsi="Times New Roman" w:cs="Times New Roman"/>
          <w:color w:val="000000"/>
          <w:sz w:val="28"/>
          <w:szCs w:val="28"/>
          <w:lang w:val="uk-UA" w:eastAsia="ru-RU"/>
        </w:rPr>
        <w:t xml:space="preserve"> про міжнародну академічну мобільність. У разі </w:t>
      </w:r>
      <w:r w:rsidRPr="009F37D9">
        <w:rPr>
          <w:rFonts w:ascii="Times New Roman" w:eastAsia="Times New Roman" w:hAnsi="Times New Roman" w:cs="Times New Roman"/>
          <w:color w:val="000000"/>
          <w:sz w:val="28"/>
          <w:szCs w:val="28"/>
          <w:lang w:val="uk-UA" w:eastAsia="ru-RU"/>
        </w:rPr>
        <w:lastRenderedPageBreak/>
        <w:t>зарахування на навчання неповнолітніх осіб договори (контракти) укладають їх батьки або законні представники.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3.12. Документи про освіту зарахованих на навчання іноземців, видані навчальними закладами інших держав, проходять процедуру визнання в Україні відповідно до законодавства:</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 xml:space="preserve">визнання </w:t>
      </w:r>
      <w:r w:rsidRPr="009F37D9">
        <w:rPr>
          <w:rFonts w:ascii="Times New Roman" w:eastAsia="Times New Roman" w:hAnsi="Times New Roman" w:cs="Times New Roman"/>
          <w:bCs/>
          <w:color w:val="000000"/>
          <w:sz w:val="28"/>
          <w:szCs w:val="28"/>
          <w:shd w:val="clear" w:color="auto" w:fill="FFFFFF"/>
          <w:lang w:val="uk-UA" w:eastAsia="ru-RU"/>
        </w:rPr>
        <w:t xml:space="preserve">здобутих в іноземних вищих навчальних закладах ступенів вищої освіти здійснюється у відповідності до Порядку визнання здобутих в іноземних вищих навчальних закладах ступенів вищої освіти,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визнання документів про середню, середню професійну, професійну освіту, виданих навчальними закладами інших держав здійснюється у відповідності до Порядку визнання в Україні документів про середню, середню професійну, професійну освіту, виданих навчальними закладами інших держав,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Ця вимога не поширюється на документи іноземців, які навчаються за програмами академічної мобільності та стажування, за якими не передбачено присвоєння відповідних кваліфікацій/наукових ступенів.</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 резу</w:t>
      </w:r>
      <w:r w:rsidR="00050731">
        <w:rPr>
          <w:rFonts w:ascii="Times New Roman" w:eastAsia="Times New Roman" w:hAnsi="Times New Roman" w:cs="Times New Roman"/>
          <w:color w:val="000000"/>
          <w:sz w:val="28"/>
          <w:szCs w:val="28"/>
          <w:lang w:val="uk-UA" w:eastAsia="ru-RU"/>
        </w:rPr>
        <w:t>льтатами процедури визнання ОМА</w:t>
      </w:r>
      <w:r w:rsidRPr="009F37D9">
        <w:rPr>
          <w:rFonts w:ascii="Times New Roman" w:eastAsia="Times New Roman" w:hAnsi="Times New Roman" w:cs="Times New Roman"/>
          <w:color w:val="000000"/>
          <w:sz w:val="28"/>
          <w:szCs w:val="28"/>
          <w:lang w:val="uk-UA" w:eastAsia="ru-RU"/>
        </w:rPr>
        <w:t xml:space="preserve"> приймає рішення щодо продовження іноземцем навчання з рівня, що відповідає результатам процедури визнання, або щодо відрахування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 разі встановлення </w:t>
      </w:r>
      <w:proofErr w:type="spellStart"/>
      <w:r w:rsidRPr="009F37D9">
        <w:rPr>
          <w:rFonts w:ascii="Times New Roman" w:eastAsia="Times New Roman" w:hAnsi="Times New Roman" w:cs="Times New Roman"/>
          <w:color w:val="000000"/>
          <w:sz w:val="28"/>
          <w:szCs w:val="28"/>
          <w:lang w:val="uk-UA" w:eastAsia="ru-RU"/>
        </w:rPr>
        <w:t>неавтентичності</w:t>
      </w:r>
      <w:proofErr w:type="spellEnd"/>
      <w:r w:rsidRPr="009F37D9">
        <w:rPr>
          <w:rFonts w:ascii="Times New Roman" w:eastAsia="Times New Roman" w:hAnsi="Times New Roman" w:cs="Times New Roman"/>
          <w:color w:val="000000"/>
          <w:sz w:val="28"/>
          <w:szCs w:val="28"/>
          <w:lang w:val="uk-UA" w:eastAsia="ru-RU"/>
        </w:rPr>
        <w:t xml:space="preserve"> наданого документа п</w:t>
      </w:r>
      <w:r w:rsidR="00050731">
        <w:rPr>
          <w:rFonts w:ascii="Times New Roman" w:eastAsia="Times New Roman" w:hAnsi="Times New Roman" w:cs="Times New Roman"/>
          <w:color w:val="000000"/>
          <w:sz w:val="28"/>
          <w:szCs w:val="28"/>
          <w:lang w:val="uk-UA" w:eastAsia="ru-RU"/>
        </w:rPr>
        <w:t>ро здобутий освітній рівень ОМА</w:t>
      </w:r>
      <w:r w:rsidRPr="009F37D9">
        <w:rPr>
          <w:rFonts w:ascii="Times New Roman" w:eastAsia="Times New Roman" w:hAnsi="Times New Roman" w:cs="Times New Roman"/>
          <w:color w:val="000000"/>
          <w:sz w:val="28"/>
          <w:szCs w:val="28"/>
          <w:lang w:val="uk-UA" w:eastAsia="ru-RU"/>
        </w:rPr>
        <w:t xml:space="preserve"> відраховує такого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caps/>
          <w:color w:val="000000"/>
          <w:sz w:val="24"/>
          <w:szCs w:val="24"/>
          <w:bdr w:val="none" w:sz="0" w:space="0" w:color="auto" w:frame="1"/>
          <w:lang w:val="uk-UA" w:eastAsia="ru-RU"/>
        </w:rPr>
      </w:pPr>
      <w:r w:rsidRPr="009F37D9">
        <w:rPr>
          <w:rFonts w:ascii="Times New Roman" w:eastAsia="Times New Roman" w:hAnsi="Times New Roman" w:cs="Times New Roman"/>
          <w:b/>
          <w:caps/>
          <w:color w:val="000000"/>
          <w:sz w:val="24"/>
          <w:szCs w:val="24"/>
          <w:lang w:val="uk-UA" w:eastAsia="ru-RU"/>
        </w:rPr>
        <w:t xml:space="preserve">ІV. Порядок видачі </w:t>
      </w:r>
      <w:r w:rsidRPr="009F37D9">
        <w:rPr>
          <w:rFonts w:ascii="Times New Roman" w:eastAsia="Times New Roman" w:hAnsi="Times New Roman" w:cs="Times New Roman"/>
          <w:b/>
          <w:caps/>
          <w:color w:val="000000"/>
          <w:sz w:val="24"/>
          <w:szCs w:val="24"/>
          <w:bdr w:val="none" w:sz="0" w:space="0" w:color="auto" w:frame="1"/>
          <w:lang w:val="uk-UA" w:eastAsia="ru-RU"/>
        </w:rPr>
        <w:t xml:space="preserve">іноземцям </w:t>
      </w:r>
    </w:p>
    <w:p w:rsidR="009F37D9" w:rsidRPr="009F37D9" w:rsidRDefault="009F37D9" w:rsidP="009F37D9">
      <w:pPr>
        <w:spacing w:after="0" w:line="360" w:lineRule="auto"/>
        <w:jc w:val="center"/>
        <w:rPr>
          <w:rFonts w:ascii="Times New Roman" w:eastAsia="Times New Roman" w:hAnsi="Times New Roman" w:cs="Times New Roman"/>
          <w:caps/>
          <w:color w:val="000000"/>
          <w:sz w:val="24"/>
          <w:szCs w:val="24"/>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lastRenderedPageBreak/>
        <w:t>запрошень на навчання в Україні та їх реєстрації</w:t>
      </w:r>
    </w:p>
    <w:p w:rsidR="009F37D9" w:rsidRPr="009F37D9" w:rsidRDefault="009F37D9" w:rsidP="009F37D9">
      <w:pPr>
        <w:tabs>
          <w:tab w:val="num" w:pos="1211"/>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 Запрошення на навчання о</w:t>
      </w:r>
      <w:r w:rsidR="00050731">
        <w:rPr>
          <w:rFonts w:ascii="Times New Roman" w:eastAsia="Times New Roman" w:hAnsi="Times New Roman" w:cs="Times New Roman"/>
          <w:color w:val="000000"/>
          <w:sz w:val="28"/>
          <w:szCs w:val="28"/>
          <w:lang w:val="uk-UA" w:eastAsia="ru-RU"/>
        </w:rPr>
        <w:t>тримують іноземці щодо яких ОМА</w:t>
      </w:r>
      <w:r w:rsidRPr="009F37D9">
        <w:rPr>
          <w:rFonts w:ascii="Times New Roman" w:eastAsia="Times New Roman" w:hAnsi="Times New Roman" w:cs="Times New Roman"/>
          <w:color w:val="000000"/>
          <w:sz w:val="28"/>
          <w:szCs w:val="28"/>
          <w:lang w:val="uk-UA" w:eastAsia="ru-RU"/>
        </w:rPr>
        <w:t xml:space="preserve"> надає згоду на прийом для здобуття відповідного ступеня вищої, післядипломної освіти (підвищення кваліфікації, стажування), навчання в аспірантурі, </w:t>
      </w:r>
      <w:r w:rsidR="00D408DD">
        <w:rPr>
          <w:rFonts w:ascii="Times New Roman" w:eastAsia="Times New Roman" w:hAnsi="Times New Roman" w:cs="Times New Roman"/>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навчання за програмами академічної мобільності або з вивчення державної мови або мови навчання.</w:t>
      </w:r>
    </w:p>
    <w:p w:rsidR="009F37D9" w:rsidRPr="009F37D9" w:rsidRDefault="00050731" w:rsidP="009F37D9">
      <w:pPr>
        <w:numPr>
          <w:ilvl w:val="1"/>
          <w:numId w:val="11"/>
        </w:numPr>
        <w:tabs>
          <w:tab w:val="left" w:pos="1260"/>
        </w:tabs>
        <w:spacing w:after="0" w:line="36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видає запрошення на навчання:</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іноземцям, які запрошуються на навчання за програмами тривалістю 90 днів і більше, відповідно до зразку запрошення на навчання (стажування) іноземців та осіб без громадянства,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 «Деякі питання організації набору та навчання (стажування) іноземців та осіб без громадянства», зареєстрованого в Міністерстві юстиції України 25.11.2013р. за №2004/24536</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1" w:name="n51"/>
      <w:bookmarkEnd w:id="1"/>
      <w:r w:rsidRPr="009F37D9">
        <w:rPr>
          <w:rFonts w:ascii="Times New Roman" w:eastAsia="Times New Roman" w:hAnsi="Times New Roman" w:cs="Times New Roman"/>
          <w:color w:val="000000"/>
          <w:sz w:val="28"/>
          <w:szCs w:val="28"/>
          <w:lang w:val="uk-UA" w:eastAsia="ru-RU"/>
        </w:rPr>
        <w:t>іноземцям, які запрошуються на навчання за короткостроковими програмами тривалістю до 90 днів, а також іноземцям – студентам заочної (дистанційної) форми навчання для участі у настановних / заліково-екзаме</w:t>
      </w:r>
      <w:r w:rsidR="00050731">
        <w:rPr>
          <w:rFonts w:ascii="Times New Roman" w:eastAsia="Times New Roman" w:hAnsi="Times New Roman" w:cs="Times New Roman"/>
          <w:color w:val="000000"/>
          <w:sz w:val="28"/>
          <w:szCs w:val="28"/>
          <w:lang w:val="uk-UA" w:eastAsia="ru-RU"/>
        </w:rPr>
        <w:t>наційних сесіях – на бланку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tabs>
          <w:tab w:val="num" w:pos="0"/>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4.3. Замовлення бланків запрошень здійснюється уповноваженим державним підприємством на ведення реєстрації запрошень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4.4. Вивчення відповідності доку</w:t>
      </w:r>
      <w:r w:rsidR="00050731">
        <w:rPr>
          <w:rFonts w:ascii="Times New Roman" w:eastAsia="Times New Roman" w:hAnsi="Times New Roman" w:cs="Times New Roman"/>
          <w:color w:val="000000"/>
          <w:sz w:val="28"/>
          <w:szCs w:val="28"/>
          <w:lang w:val="uk-UA" w:eastAsia="ru-RU"/>
        </w:rPr>
        <w:t>ментів іноземця встановленим ОМА</w:t>
      </w:r>
      <w:r w:rsidRPr="009F37D9">
        <w:rPr>
          <w:rFonts w:ascii="Times New Roman" w:eastAsia="Times New Roman" w:hAnsi="Times New Roman" w:cs="Times New Roman"/>
          <w:color w:val="000000"/>
          <w:sz w:val="28"/>
          <w:szCs w:val="28"/>
          <w:lang w:val="uk-UA" w:eastAsia="ru-RU"/>
        </w:rPr>
        <w:t xml:space="preserve"> вимогам щодо прийому на навчання за обраною ним освітньою (освітньо-професійною чи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-науковою) програмою здійсн</w:t>
      </w:r>
      <w:r w:rsidR="00050731">
        <w:rPr>
          <w:rFonts w:ascii="Times New Roman" w:eastAsia="Times New Roman" w:hAnsi="Times New Roman" w:cs="Times New Roman"/>
          <w:color w:val="000000"/>
          <w:sz w:val="28"/>
          <w:szCs w:val="28"/>
          <w:lang w:val="uk-UA" w:eastAsia="ru-RU"/>
        </w:rPr>
        <w:t>юється відбірковою комісією ОМА</w:t>
      </w:r>
      <w:r w:rsidRPr="009F37D9">
        <w:rPr>
          <w:rFonts w:ascii="Times New Roman" w:eastAsia="Times New Roman" w:hAnsi="Times New Roman" w:cs="Times New Roman"/>
          <w:color w:val="000000"/>
          <w:sz w:val="28"/>
          <w:szCs w:val="28"/>
          <w:lang w:val="uk-UA" w:eastAsia="ru-RU"/>
        </w:rPr>
        <w:t>, яка надає рекомендації щодо запрошення іноземця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4.5. Порядок роботи відбіркової комісії встановл</w:t>
      </w:r>
      <w:r w:rsidR="00050731">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4.6. Відбіркова комісія надає рекомендації щодо запрошення іноземця на навч</w:t>
      </w:r>
      <w:r w:rsidR="00050731">
        <w:rPr>
          <w:rFonts w:ascii="Times New Roman" w:eastAsia="Times New Roman" w:hAnsi="Times New Roman" w:cs="Times New Roman"/>
          <w:color w:val="000000"/>
          <w:sz w:val="28"/>
          <w:szCs w:val="28"/>
          <w:lang w:val="uk-UA" w:eastAsia="ru-RU"/>
        </w:rPr>
        <w:t>ання на підставі поданих до ОМА</w:t>
      </w:r>
      <w:r w:rsidRPr="009F37D9">
        <w:rPr>
          <w:rFonts w:ascii="Times New Roman" w:eastAsia="Times New Roman" w:hAnsi="Times New Roman" w:cs="Times New Roman"/>
          <w:color w:val="000000"/>
          <w:sz w:val="28"/>
          <w:szCs w:val="28"/>
          <w:lang w:val="uk-UA" w:eastAsia="ru-RU"/>
        </w:rPr>
        <w:t xml:space="preserve"> у паперовому або електронному вигляді копій таких документів:</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2" w:name="n48"/>
      <w:bookmarkEnd w:id="2"/>
      <w:r w:rsidRPr="009F37D9">
        <w:rPr>
          <w:rFonts w:ascii="Times New Roman" w:eastAsia="Times New Roman" w:hAnsi="Times New Roman" w:cs="Times New Roman"/>
          <w:color w:val="000000"/>
          <w:sz w:val="28"/>
          <w:szCs w:val="28"/>
          <w:lang w:val="uk-UA" w:eastAsia="ru-RU"/>
        </w:rPr>
        <w:t>паспортного документа іноземця;</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3" w:name="n57"/>
      <w:bookmarkEnd w:id="3"/>
      <w:r w:rsidRPr="009F37D9">
        <w:rPr>
          <w:rFonts w:ascii="Times New Roman" w:eastAsia="Times New Roman" w:hAnsi="Times New Roman" w:cs="Times New Roman"/>
          <w:color w:val="000000"/>
          <w:sz w:val="28"/>
          <w:szCs w:val="28"/>
          <w:lang w:val="uk-UA" w:eastAsia="ru-RU"/>
        </w:rPr>
        <w:t>документа про здобутий рівень освіти з одержаними з навчальних дисциплін оцінками (балами) або академічної довідки;</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4" w:name="n58"/>
      <w:bookmarkEnd w:id="4"/>
      <w:r w:rsidRPr="009F37D9">
        <w:rPr>
          <w:rFonts w:ascii="Times New Roman" w:eastAsia="Times New Roman" w:hAnsi="Times New Roman" w:cs="Times New Roman"/>
          <w:color w:val="000000"/>
          <w:sz w:val="28"/>
          <w:szCs w:val="28"/>
          <w:lang w:val="uk-UA" w:eastAsia="ru-RU"/>
        </w:rPr>
        <w:t>письмової згоди на обробку персональних даних.</w:t>
      </w:r>
    </w:p>
    <w:p w:rsidR="009F37D9" w:rsidRPr="009F37D9" w:rsidRDefault="00050731"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bookmarkStart w:id="5" w:name="n59"/>
      <w:bookmarkEnd w:id="5"/>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визначає необхідність перекладу документів українською мовою, а також проведення співбесіди, за можливості в режимі он-лайн.</w:t>
      </w:r>
    </w:p>
    <w:p w:rsidR="009F37D9" w:rsidRPr="009F37D9" w:rsidRDefault="00050731" w:rsidP="009F37D9">
      <w:pPr>
        <w:numPr>
          <w:ilvl w:val="1"/>
          <w:numId w:val="12"/>
        </w:numPr>
        <w:shd w:val="clear" w:color="auto" w:fill="FFFFFF"/>
        <w:tabs>
          <w:tab w:val="left" w:pos="720"/>
          <w:tab w:val="left" w:pos="900"/>
          <w:tab w:val="left" w:pos="1080"/>
          <w:tab w:val="left" w:pos="144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6" w:name="n56"/>
      <w:bookmarkStart w:id="7" w:name="n60"/>
      <w:bookmarkEnd w:id="6"/>
      <w:bookmarkEnd w:id="7"/>
      <w:r>
        <w:rPr>
          <w:rFonts w:ascii="Times New Roman" w:eastAsia="Times New Roman" w:hAnsi="Times New Roman" w:cs="Times New Roman"/>
          <w:color w:val="000000"/>
          <w:sz w:val="28"/>
          <w:szCs w:val="28"/>
          <w:lang w:val="uk-UA" w:eastAsia="ru-RU"/>
        </w:rPr>
        <w:t>Реєстрація оформлених ОМА</w:t>
      </w:r>
      <w:r w:rsidR="009F37D9" w:rsidRPr="009F37D9">
        <w:rPr>
          <w:rFonts w:ascii="Times New Roman" w:eastAsia="Times New Roman" w:hAnsi="Times New Roman" w:cs="Times New Roman"/>
          <w:color w:val="000000"/>
          <w:sz w:val="28"/>
          <w:szCs w:val="28"/>
          <w:lang w:val="uk-UA" w:eastAsia="ru-RU"/>
        </w:rPr>
        <w:t xml:space="preserve"> запрошень та облік іноземців, які прибули для навчання в Україну, здійснюються уповноваженим державним підприємством в електронному журналі.</w:t>
      </w:r>
    </w:p>
    <w:p w:rsidR="009F37D9" w:rsidRPr="009F37D9" w:rsidRDefault="009F37D9" w:rsidP="009F37D9">
      <w:pPr>
        <w:shd w:val="clear" w:color="auto" w:fill="FFFFFF"/>
        <w:tabs>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4.8. Для реєстрації запрош</w:t>
      </w:r>
      <w:r w:rsidR="00050731">
        <w:rPr>
          <w:rFonts w:ascii="Times New Roman" w:eastAsia="Times New Roman" w:hAnsi="Times New Roman" w:cs="Times New Roman"/>
          <w:color w:val="000000"/>
          <w:sz w:val="28"/>
          <w:szCs w:val="28"/>
          <w:lang w:val="uk-UA" w:eastAsia="ru-RU"/>
        </w:rPr>
        <w:t>ення в електронному журналі ОМА</w:t>
      </w:r>
      <w:r w:rsidRPr="009F37D9">
        <w:rPr>
          <w:rFonts w:ascii="Times New Roman" w:eastAsia="Times New Roman" w:hAnsi="Times New Roman" w:cs="Times New Roman"/>
          <w:color w:val="000000"/>
          <w:sz w:val="28"/>
          <w:szCs w:val="28"/>
          <w:lang w:val="uk-UA" w:eastAsia="ru-RU"/>
        </w:rPr>
        <w:t xml:space="preserve"> подає уповноваженому державному підприємству заповнене запрошення в електронній формі разом з електронними копіями документів, зазначених у пункті 6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 xml:space="preserve">, – для іноземців, які навчатимуться за кошти фізичних (юридичних) осіб. </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Для реєстрації запрошень іноземцям, які навчатимуться за міжнародними договорами, а також за програмами міжнародної академічної мобільності, договорами міжнародного співробітництва закладу вищої освіти, уповноваженому державному підприємству разом із заповненим запрошенням в електронній формі подаються елект</w:t>
      </w:r>
      <w:r w:rsidR="00050731">
        <w:rPr>
          <w:rFonts w:ascii="Times New Roman" w:eastAsia="Times New Roman" w:hAnsi="Times New Roman" w:cs="Times New Roman"/>
          <w:color w:val="000000"/>
          <w:sz w:val="28"/>
          <w:szCs w:val="28"/>
          <w:lang w:val="uk-UA" w:eastAsia="ru-RU"/>
        </w:rPr>
        <w:t>ронна копія листа-пояснення ОМА</w:t>
      </w:r>
      <w:r w:rsidRPr="009F37D9">
        <w:rPr>
          <w:rFonts w:ascii="Times New Roman" w:eastAsia="Times New Roman" w:hAnsi="Times New Roman" w:cs="Times New Roman"/>
          <w:color w:val="000000"/>
          <w:sz w:val="28"/>
          <w:szCs w:val="28"/>
          <w:lang w:val="uk-UA" w:eastAsia="ru-RU"/>
        </w:rPr>
        <w:t xml:space="preserve"> щодо зазначених підстав навчання іноземця та електронні  копії документів згідно з пунктом 6 цього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4.9. Уповноважене державне підприємство протягом п’яти робочи</w:t>
      </w:r>
      <w:r w:rsidR="00050731">
        <w:rPr>
          <w:rFonts w:ascii="Times New Roman" w:eastAsia="Times New Roman" w:hAnsi="Times New Roman" w:cs="Times New Roman"/>
          <w:color w:val="000000"/>
          <w:sz w:val="28"/>
          <w:szCs w:val="28"/>
          <w:lang w:val="uk-UA" w:eastAsia="ru-RU"/>
        </w:rPr>
        <w:t>х днів з дати отримання від ОМА</w:t>
      </w:r>
      <w:r w:rsidRPr="009F37D9">
        <w:rPr>
          <w:rFonts w:ascii="Times New Roman" w:eastAsia="Times New Roman" w:hAnsi="Times New Roman" w:cs="Times New Roman"/>
          <w:color w:val="000000"/>
          <w:sz w:val="28"/>
          <w:szCs w:val="28"/>
          <w:lang w:val="uk-UA" w:eastAsia="ru-RU"/>
        </w:rPr>
        <w:t xml:space="preserve"> заповненого в електронному вигляді запрошення п</w:t>
      </w:r>
      <w:r w:rsidR="00050731">
        <w:rPr>
          <w:rFonts w:ascii="Times New Roman" w:eastAsia="Times New Roman" w:hAnsi="Times New Roman" w:cs="Times New Roman"/>
          <w:color w:val="000000"/>
          <w:sz w:val="28"/>
          <w:szCs w:val="28"/>
          <w:lang w:val="uk-UA" w:eastAsia="ru-RU"/>
        </w:rPr>
        <w:t>еревіряє відомості, внесені ОМА</w:t>
      </w:r>
      <w:r w:rsidRPr="009F37D9">
        <w:rPr>
          <w:rFonts w:ascii="Times New Roman" w:eastAsia="Times New Roman" w:hAnsi="Times New Roman" w:cs="Times New Roman"/>
          <w:color w:val="000000"/>
          <w:sz w:val="28"/>
          <w:szCs w:val="28"/>
          <w:lang w:val="uk-UA" w:eastAsia="ru-RU"/>
        </w:rPr>
        <w:t>, присвоює запрошенню реєстраційний номер в електронному журналі та направляє електронну версію за</w:t>
      </w:r>
      <w:r w:rsidR="00050731">
        <w:rPr>
          <w:rFonts w:ascii="Times New Roman" w:eastAsia="Times New Roman" w:hAnsi="Times New Roman" w:cs="Times New Roman"/>
          <w:color w:val="000000"/>
          <w:sz w:val="28"/>
          <w:szCs w:val="28"/>
          <w:lang w:val="uk-UA" w:eastAsia="ru-RU"/>
        </w:rPr>
        <w:t>реєстрованого запрошення до ОМА</w:t>
      </w:r>
      <w:r w:rsidRPr="009F37D9">
        <w:rPr>
          <w:rFonts w:ascii="Times New Roman" w:eastAsia="Times New Roman" w:hAnsi="Times New Roman" w:cs="Times New Roman"/>
          <w:color w:val="000000"/>
          <w:sz w:val="28"/>
          <w:szCs w:val="28"/>
          <w:lang w:val="uk-UA" w:eastAsia="ru-RU"/>
        </w:rPr>
        <w:t xml:space="preserve"> для подальшого </w:t>
      </w:r>
      <w:proofErr w:type="spellStart"/>
      <w:r w:rsidRPr="009F37D9">
        <w:rPr>
          <w:rFonts w:ascii="Times New Roman" w:eastAsia="Times New Roman" w:hAnsi="Times New Roman" w:cs="Times New Roman"/>
          <w:color w:val="000000"/>
          <w:sz w:val="28"/>
          <w:szCs w:val="28"/>
          <w:lang w:val="uk-UA" w:eastAsia="ru-RU"/>
        </w:rPr>
        <w:t>видрукування</w:t>
      </w:r>
      <w:proofErr w:type="spellEnd"/>
      <w:r w:rsidRPr="009F37D9">
        <w:rPr>
          <w:rFonts w:ascii="Times New Roman" w:eastAsia="Times New Roman" w:hAnsi="Times New Roman" w:cs="Times New Roman"/>
          <w:color w:val="000000"/>
          <w:sz w:val="28"/>
          <w:szCs w:val="28"/>
          <w:lang w:val="uk-UA" w:eastAsia="ru-RU"/>
        </w:rPr>
        <w:t xml:space="preserve"> на бланку запрошення.</w:t>
      </w: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4.10. Іноземцю може бути відмов</w:t>
      </w:r>
      <w:r w:rsidR="00050731">
        <w:rPr>
          <w:rFonts w:ascii="Times New Roman" w:eastAsia="Times New Roman" w:hAnsi="Times New Roman" w:cs="Times New Roman"/>
          <w:color w:val="000000"/>
          <w:sz w:val="28"/>
          <w:szCs w:val="28"/>
          <w:lang w:val="uk-UA" w:eastAsia="ru-RU"/>
        </w:rPr>
        <w:t xml:space="preserve">лено у реєстрації поданого ОМА </w:t>
      </w:r>
      <w:r w:rsidRPr="009F37D9">
        <w:rPr>
          <w:rFonts w:ascii="Times New Roman" w:eastAsia="Times New Roman" w:hAnsi="Times New Roman" w:cs="Times New Roman"/>
          <w:color w:val="000000"/>
          <w:sz w:val="28"/>
          <w:szCs w:val="28"/>
          <w:lang w:val="uk-UA" w:eastAsia="ru-RU"/>
        </w:rPr>
        <w:t>запрошення, якщо  запрошення на цю особу було вже видано іншим закладом вищої освіти та зареєстровано в електронному журналі.</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4.11. ОМА</w:t>
      </w:r>
      <w:r w:rsidR="009F37D9" w:rsidRPr="009F37D9">
        <w:rPr>
          <w:rFonts w:ascii="Times New Roman" w:eastAsia="Times New Roman" w:hAnsi="Times New Roman" w:cs="Times New Roman"/>
          <w:color w:val="000000"/>
          <w:sz w:val="28"/>
          <w:szCs w:val="28"/>
          <w:lang w:val="uk-UA" w:eastAsia="ru-RU"/>
        </w:rPr>
        <w:t xml:space="preserve"> направляє оригінал зареєстрованого в електронному журналі запрошення іноземцю або уповноваженій ним особі для оформлення в’їзду іноземця в Україну з метою навчання.</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w:t>
      </w:r>
      <w:r w:rsidR="00050731">
        <w:rPr>
          <w:rFonts w:ascii="Times New Roman" w:eastAsia="Times New Roman" w:hAnsi="Times New Roman" w:cs="Times New Roman"/>
          <w:color w:val="000000"/>
          <w:sz w:val="28"/>
          <w:szCs w:val="28"/>
          <w:lang w:val="uk-UA" w:eastAsia="ru-RU"/>
        </w:rPr>
        <w:t>12. Запрошення заповнюються ОМА</w:t>
      </w:r>
      <w:r w:rsidRPr="009F37D9">
        <w:rPr>
          <w:rFonts w:ascii="Times New Roman" w:eastAsia="Times New Roman" w:hAnsi="Times New Roman" w:cs="Times New Roman"/>
          <w:color w:val="000000"/>
          <w:sz w:val="28"/>
          <w:szCs w:val="28"/>
          <w:lang w:val="uk-UA" w:eastAsia="ru-RU"/>
        </w:rPr>
        <w:t xml:space="preserve"> українською та англійською мовами друкованим способом.</w:t>
      </w:r>
    </w:p>
    <w:p w:rsidR="009F37D9" w:rsidRPr="009F37D9" w:rsidRDefault="009F37D9" w:rsidP="00D408DD">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4.13. Запрошення діє не більше шести місяців з дати його видачі. Строк ді</w:t>
      </w:r>
      <w:r w:rsidR="00050731">
        <w:rPr>
          <w:rFonts w:ascii="Times New Roman" w:eastAsia="Times New Roman" w:hAnsi="Times New Roman" w:cs="Times New Roman"/>
          <w:color w:val="000000"/>
          <w:sz w:val="28"/>
          <w:szCs w:val="28"/>
          <w:lang w:val="uk-UA" w:eastAsia="ru-RU"/>
        </w:rPr>
        <w:t>ї запрошення встановлюється ОМА</w:t>
      </w:r>
      <w:r w:rsidRPr="009F37D9">
        <w:rPr>
          <w:rFonts w:ascii="Times New Roman" w:eastAsia="Times New Roman" w:hAnsi="Times New Roman" w:cs="Times New Roman"/>
          <w:color w:val="000000"/>
          <w:sz w:val="28"/>
          <w:szCs w:val="28"/>
          <w:lang w:val="uk-UA" w:eastAsia="ru-RU"/>
        </w:rPr>
        <w:t xml:space="preserve"> з урахуванням Умов прийому на навчання до вищих навчальних закладів України, затверджених МОН, а також тривалості відповідних освітньо-професійних,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 xml:space="preserve">-наукових, наукових програм, навчальних програм академічної мобільності, програм з вивчення державної мови або мови навчання, стажування, </w:t>
      </w:r>
      <w:r w:rsidR="00D408DD">
        <w:rPr>
          <w:rFonts w:ascii="Times New Roman" w:eastAsia="Times New Roman" w:hAnsi="Times New Roman" w:cs="Times New Roman"/>
          <w:b/>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відділу по роботі із іноземними громадянами.</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4.14. Уповноважене державне підприємство на підставі даних електронного журналу щотижня надає відповідним дипломатичним представництвам та консульським установам України інформацію щодо зареєстрованих запрошень (візову підтримку).</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 ОМА</w:t>
      </w:r>
      <w:r w:rsidR="009F37D9" w:rsidRPr="009F37D9">
        <w:rPr>
          <w:rFonts w:ascii="Times New Roman" w:eastAsia="Times New Roman" w:hAnsi="Times New Roman" w:cs="Times New Roman"/>
          <w:color w:val="000000"/>
          <w:sz w:val="28"/>
          <w:szCs w:val="28"/>
          <w:lang w:val="uk-UA" w:eastAsia="ru-RU"/>
        </w:rPr>
        <w:t xml:space="preserve">, запрошуючи іноземця на навчання (стажування), забезпечує своєчасне інформування відповідного органу охорони державного кордону щодо деталей прибуття запрошеного ним іноземця в Україну (дата прибуття, номер рейсу транспортного засобу), а також надає відомості про особу, </w:t>
      </w:r>
      <w:r w:rsidR="009F37D9" w:rsidRPr="009F37D9">
        <w:rPr>
          <w:rFonts w:ascii="Times New Roman" w:eastAsia="Times New Roman" w:hAnsi="Times New Roman" w:cs="Times New Roman"/>
          <w:color w:val="000000"/>
          <w:sz w:val="28"/>
          <w:szCs w:val="28"/>
          <w:lang w:val="uk-UA" w:eastAsia="ru-RU"/>
        </w:rPr>
        <w:lastRenderedPageBreak/>
        <w:t xml:space="preserve">уповноважену навчальним закладом на зустріч іноземця та його супроводження від пункту пропуску через </w:t>
      </w:r>
      <w:r>
        <w:rPr>
          <w:rFonts w:ascii="Times New Roman" w:eastAsia="Times New Roman" w:hAnsi="Times New Roman" w:cs="Times New Roman"/>
          <w:color w:val="000000"/>
          <w:sz w:val="28"/>
          <w:szCs w:val="28"/>
          <w:lang w:val="uk-UA" w:eastAsia="ru-RU"/>
        </w:rPr>
        <w:t>державний кордон України до ОМА</w:t>
      </w:r>
      <w:r w:rsidR="009F37D9" w:rsidRPr="009F37D9">
        <w:rPr>
          <w:rFonts w:ascii="Times New Roman" w:eastAsia="Times New Roman" w:hAnsi="Times New Roman" w:cs="Times New Roman"/>
          <w:color w:val="000000"/>
          <w:sz w:val="28"/>
          <w:szCs w:val="28"/>
          <w:lang w:val="uk-UA" w:eastAsia="ru-RU"/>
        </w:rPr>
        <w:t>, з обов’язковим зазначенням прізвища, імені та по батькові такої особи й паспортних даних та даних оперативного контактного зв’язку.</w:t>
      </w:r>
    </w:p>
    <w:p w:rsid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4.16. ОМА</w:t>
      </w:r>
      <w:r w:rsidR="009F37D9" w:rsidRPr="009F37D9">
        <w:rPr>
          <w:rFonts w:ascii="Times New Roman" w:eastAsia="Times New Roman" w:hAnsi="Times New Roman" w:cs="Times New Roman"/>
          <w:color w:val="000000"/>
          <w:sz w:val="28"/>
          <w:szCs w:val="28"/>
          <w:lang w:val="uk-UA" w:eastAsia="ru-RU"/>
        </w:rPr>
        <w:t xml:space="preserve">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навчання</w:t>
      </w:r>
      <w:r w:rsidR="00D408DD">
        <w:rPr>
          <w:rFonts w:ascii="Times New Roman" w:eastAsia="Times New Roman" w:hAnsi="Times New Roman" w:cs="Times New Roman"/>
          <w:color w:val="000000"/>
          <w:sz w:val="28"/>
          <w:szCs w:val="28"/>
          <w:lang w:val="uk-UA" w:eastAsia="ru-RU"/>
        </w:rPr>
        <w:t xml:space="preserve"> в аспірантурі, докторантурі, у</w:t>
      </w:r>
      <w:r w:rsidR="009F37D9"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 програмами академічної мобільності або з вивчення державної мови або мови навчання, шляхом внесення відповідних відомостей до електронного журналу.</w:t>
      </w:r>
    </w:p>
    <w:p w:rsidR="00050731"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uk-UA" w:eastAsia="ru-RU"/>
        </w:rPr>
      </w:pPr>
      <w:bookmarkStart w:id="8" w:name="n61"/>
      <w:bookmarkEnd w:id="8"/>
    </w:p>
    <w:p w:rsidR="009F37D9" w:rsidRPr="009F37D9" w:rsidRDefault="009F37D9" w:rsidP="009F37D9">
      <w:pPr>
        <w:shd w:val="clear" w:color="auto" w:fill="FFFFFF"/>
        <w:spacing w:after="0" w:line="360" w:lineRule="auto"/>
        <w:jc w:val="center"/>
        <w:textAlignment w:val="baseline"/>
        <w:rPr>
          <w:rFonts w:ascii="Times New Roman" w:eastAsia="Times New Roman" w:hAnsi="Times New Roman" w:cs="Times New Roman"/>
          <w:b/>
          <w:caps/>
          <w:color w:val="000000"/>
          <w:sz w:val="24"/>
          <w:szCs w:val="24"/>
          <w:lang w:val="uk-UA" w:eastAsia="ru-RU"/>
        </w:rPr>
      </w:pPr>
      <w:r w:rsidRPr="009F37D9">
        <w:rPr>
          <w:rFonts w:ascii="Times New Roman" w:eastAsia="Times New Roman" w:hAnsi="Times New Roman" w:cs="Times New Roman"/>
          <w:b/>
          <w:caps/>
          <w:color w:val="000000"/>
          <w:sz w:val="24"/>
          <w:szCs w:val="24"/>
          <w:lang w:val="uk-UA" w:eastAsia="ru-RU"/>
        </w:rPr>
        <w:t>V. Перехідні положення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5.1. Порядок організації та проведення конкурсу для подальшого зарахування іноземців на навчання визначаються Прави</w:t>
      </w:r>
      <w:r w:rsidR="00050731">
        <w:rPr>
          <w:rFonts w:ascii="Times New Roman" w:eastAsia="Times New Roman" w:hAnsi="Times New Roman" w:cs="Times New Roman"/>
          <w:color w:val="000000"/>
          <w:sz w:val="28"/>
          <w:szCs w:val="28"/>
          <w:lang w:val="uk-UA" w:eastAsia="ru-RU"/>
        </w:rPr>
        <w:t>лами прийому на навчання до ОМА</w:t>
      </w:r>
      <w:r w:rsidRPr="009F37D9">
        <w:rPr>
          <w:rFonts w:ascii="Times New Roman" w:eastAsia="Times New Roman" w:hAnsi="Times New Roman" w:cs="Times New Roman"/>
          <w:color w:val="000000"/>
          <w:sz w:val="28"/>
          <w:szCs w:val="28"/>
          <w:lang w:val="uk-UA" w:eastAsia="ru-RU"/>
        </w:rPr>
        <w:t>, розроблені відповідно до вимог Міністерства освіти і науки України.</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5.2. </w:t>
      </w:r>
      <w:r w:rsidRPr="009F37D9">
        <w:rPr>
          <w:rFonts w:ascii="Times New Roman" w:eastAsia="Times New Roman" w:hAnsi="Times New Roman" w:cs="Times New Roman"/>
          <w:sz w:val="28"/>
          <w:szCs w:val="28"/>
          <w:lang w:val="uk-UA" w:eastAsia="ru-RU"/>
        </w:rPr>
        <w:t xml:space="preserve">Іноземцям, які навчаються в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 xml:space="preserve">, гарантуються права і свободи, передбачені чинним законодавством України. Іноземці зобов’язані поважати та дотримуватися Конституції і законів України, Статуту та внутрішніх положень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 xml:space="preserve">5.3.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забезпечує своєчасне подання документів до територіальних органів чи підрозділів Державної міграційної служби України для оформлення зарахованим на навчання іноземцям в установленому законодавством порядку посвідок на тимчасове проживання на період навчання.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5.4. Періоди навчання іноземних студентів визначаються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відповідно до тривалості освітніх (наукових) програм та включають в себе також строк, </w:t>
      </w:r>
      <w:r w:rsidRPr="009F37D9">
        <w:rPr>
          <w:rFonts w:ascii="Times New Roman" w:eastAsia="Times New Roman" w:hAnsi="Times New Roman" w:cs="Times New Roman"/>
          <w:color w:val="000000"/>
          <w:sz w:val="28"/>
          <w:szCs w:val="28"/>
          <w:lang w:val="uk-UA" w:eastAsia="ru-RU"/>
        </w:rPr>
        <w:lastRenderedPageBreak/>
        <w:t>необхідний для вступу на наступний рівень освіти та (або) здійснення офіційного засвідчення отриманих після завершення навчання документів.</w:t>
      </w:r>
    </w:p>
    <w:p w:rsidR="00BE07A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5.5. Про іноземців, яких </w:t>
      </w:r>
      <w:r w:rsidR="00050731">
        <w:rPr>
          <w:rFonts w:ascii="Times New Roman" w:eastAsia="Times New Roman" w:hAnsi="Times New Roman" w:cs="Times New Roman"/>
          <w:color w:val="000000"/>
          <w:sz w:val="28"/>
          <w:szCs w:val="28"/>
          <w:lang w:val="uk-UA" w:eastAsia="ru-RU"/>
        </w:rPr>
        <w:t>відраховано з ОМА</w:t>
      </w:r>
      <w:r w:rsidRPr="009F37D9">
        <w:rPr>
          <w:rFonts w:ascii="Times New Roman" w:eastAsia="Times New Roman" w:hAnsi="Times New Roman" w:cs="Times New Roman"/>
          <w:color w:val="000000"/>
          <w:sz w:val="28"/>
          <w:szCs w:val="28"/>
          <w:lang w:val="uk-UA" w:eastAsia="ru-RU"/>
        </w:rPr>
        <w:t xml:space="preserve"> відповідно до пунктів 2 - 6 частини першої статті 46 Закону України «Про вищу освіту», а також про іноземців, які без поважних причин припинили навчання або</w:t>
      </w:r>
      <w:r w:rsidR="00050731">
        <w:rPr>
          <w:rFonts w:ascii="Times New Roman" w:eastAsia="Times New Roman" w:hAnsi="Times New Roman" w:cs="Times New Roman"/>
          <w:color w:val="000000"/>
          <w:sz w:val="28"/>
          <w:szCs w:val="28"/>
          <w:lang w:val="uk-UA" w:eastAsia="ru-RU"/>
        </w:rPr>
        <w:t xml:space="preserve"> зникли з місця проживання, ОМА</w:t>
      </w:r>
      <w:r w:rsidRPr="009F37D9">
        <w:rPr>
          <w:rFonts w:ascii="Times New Roman" w:eastAsia="Times New Roman" w:hAnsi="Times New Roman" w:cs="Times New Roman"/>
          <w:color w:val="000000"/>
          <w:sz w:val="28"/>
          <w:szCs w:val="28"/>
          <w:lang w:val="uk-UA" w:eastAsia="ru-RU"/>
        </w:rPr>
        <w:t xml:space="preserve"> протягом 10 днів зобов’язаний  повідомити територіальний орган чи підрозділ Державної міграційної служби України за місцем проживання іноземця.</w:t>
      </w:r>
    </w:p>
    <w:sectPr w:rsidR="00BE07A9" w:rsidRPr="009F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70"/>
    <w:multiLevelType w:val="multilevel"/>
    <w:tmpl w:val="E19CD2E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FE6727"/>
    <w:multiLevelType w:val="multilevel"/>
    <w:tmpl w:val="1B62DA9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0C4747"/>
    <w:multiLevelType w:val="multilevel"/>
    <w:tmpl w:val="65F83060"/>
    <w:lvl w:ilvl="0">
      <w:start w:val="3"/>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6D3229"/>
    <w:multiLevelType w:val="hybridMultilevel"/>
    <w:tmpl w:val="60865008"/>
    <w:lvl w:ilvl="0" w:tplc="8B64F99C">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89508DD"/>
    <w:multiLevelType w:val="hybridMultilevel"/>
    <w:tmpl w:val="7CA0741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30462032"/>
    <w:multiLevelType w:val="multilevel"/>
    <w:tmpl w:val="DF9CFB4A"/>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338955FD"/>
    <w:multiLevelType w:val="hybridMultilevel"/>
    <w:tmpl w:val="1C42743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BDF0A31"/>
    <w:multiLevelType w:val="hybridMultilevel"/>
    <w:tmpl w:val="AD0880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AF0C56"/>
    <w:multiLevelType w:val="multilevel"/>
    <w:tmpl w:val="F97CA65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4344920"/>
    <w:multiLevelType w:val="multilevel"/>
    <w:tmpl w:val="145E9F0A"/>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69A44E7"/>
    <w:multiLevelType w:val="multilevel"/>
    <w:tmpl w:val="1010B8C8"/>
    <w:lvl w:ilvl="0">
      <w:start w:val="1"/>
      <w:numFmt w:val="decimal"/>
      <w:lvlText w:val="%1."/>
      <w:lvlJc w:val="left"/>
      <w:pPr>
        <w:tabs>
          <w:tab w:val="num" w:pos="444"/>
        </w:tabs>
        <w:ind w:left="444" w:hanging="444"/>
      </w:pPr>
      <w:rPr>
        <w:rFonts w:hint="default"/>
        <w:color w:val="auto"/>
      </w:rPr>
    </w:lvl>
    <w:lvl w:ilvl="1">
      <w:start w:val="1"/>
      <w:numFmt w:val="decimal"/>
      <w:lvlText w:val="%1.%2."/>
      <w:lvlJc w:val="left"/>
      <w:pPr>
        <w:tabs>
          <w:tab w:val="num" w:pos="444"/>
        </w:tabs>
        <w:ind w:left="444" w:hanging="44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6EA90BFB"/>
    <w:multiLevelType w:val="multilevel"/>
    <w:tmpl w:val="8CDC4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4"/>
  </w:num>
  <w:num w:numId="4">
    <w:abstractNumId w:val="7"/>
  </w:num>
  <w:num w:numId="5">
    <w:abstractNumId w:val="3"/>
  </w:num>
  <w:num w:numId="6">
    <w:abstractNumId w:val="1"/>
  </w:num>
  <w:num w:numId="7">
    <w:abstractNumId w:val="6"/>
  </w:num>
  <w:num w:numId="8">
    <w:abstractNumId w:val="5"/>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E"/>
    <w:rsid w:val="00050731"/>
    <w:rsid w:val="0009298E"/>
    <w:rsid w:val="00253487"/>
    <w:rsid w:val="00622C43"/>
    <w:rsid w:val="0063441A"/>
    <w:rsid w:val="007E3909"/>
    <w:rsid w:val="00831D84"/>
    <w:rsid w:val="009F37D9"/>
    <w:rsid w:val="00A17D72"/>
    <w:rsid w:val="00BE07A9"/>
    <w:rsid w:val="00CD560A"/>
    <w:rsid w:val="00D408DD"/>
    <w:rsid w:val="00DC4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733D47"/>
  <w15:docId w15:val="{FC542FA0-1200-494B-9B55-31BB4D1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7</cp:revision>
  <dcterms:created xsi:type="dcterms:W3CDTF">2020-01-08T09:35:00Z</dcterms:created>
  <dcterms:modified xsi:type="dcterms:W3CDTF">2025-02-17T09:46:00Z</dcterms:modified>
</cp:coreProperties>
</file>